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чл. 44, ал. 3, т. 1 от ЗОП за външни лица, 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72C" w:rsidRPr="00201D97" w:rsidRDefault="0051742E" w:rsidP="00201D9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>реда на чл. 18, ал. 1, т. 12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D93118" w:rsidRPr="00D93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„Д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оставка</w:t>
      </w:r>
      <w:r w:rsidR="00D93118" w:rsidRPr="00D931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D93118" w:rsidRPr="00D931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93118" w:rsidRPr="00D931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>раните</w:t>
      </w:r>
      <w:r w:rsidR="00D93118" w:rsidRPr="00D931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="00D93118" w:rsidRPr="00D9311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D93118" w:rsidRPr="00D931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D93118" w:rsidRPr="00D931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D93118" w:rsidRPr="00D931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="00D93118" w:rsidRPr="00D93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кти за нуждите на социалните и детските заведения на територията на община </w:t>
      </w:r>
      <w:r w:rsidR="00D93118" w:rsidRPr="00D93118">
        <w:rPr>
          <w:rFonts w:ascii="Times New Roman" w:eastAsia="Times New Roman" w:hAnsi="Times New Roman" w:cs="Times New Roman"/>
          <w:b/>
          <w:iCs/>
          <w:sz w:val="24"/>
          <w:szCs w:val="24"/>
        </w:rPr>
        <w:t>Панагюрище”</w:t>
      </w:r>
      <w:r w:rsidR="00D93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разпоредбата на чл. 44 от Закона за обществените поръчки, съгласно чл. 21, ал. 3 от ВПУЦОП. Документацията е изготвена съгласно </w:t>
      </w:r>
      <w:r w:rsidR="00A33ED6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</w:t>
      </w:r>
      <w:r w:rsidR="00B92DFB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>№ 357/16.08.2019</w:t>
      </w:r>
      <w:r w:rsidR="00A33ED6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година между Община Панагюрище и </w:t>
      </w:r>
      <w:r w:rsidR="00A33ED6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„ЕР ДЖИ КОНСУЛТИНГ</w:t>
      </w:r>
      <w:bookmarkStart w:id="0" w:name="_GoBack"/>
      <w:bookmarkEnd w:id="0"/>
      <w:r w:rsidR="00A33ED6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“ ООД, град София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3107" w:rsidRDefault="000E1954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Получения от Възложителя резултат е </w:t>
      </w:r>
      <w:r w:rsidR="0035572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обществена поръчка, която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включва следните документи:</w:t>
      </w:r>
    </w:p>
    <w:p w:rsidR="00103107" w:rsidRPr="00103107" w:rsidRDefault="00103107" w:rsidP="00103107">
      <w:pPr>
        <w:spacing w:after="0" w:line="260" w:lineRule="exact"/>
        <w:ind w:left="1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bg-BG" w:bidi="bg-BG"/>
        </w:rPr>
      </w:pPr>
    </w:p>
    <w:p w:rsidR="00D93118" w:rsidRPr="00201D97" w:rsidRDefault="00D93118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>Раздел І</w:t>
      </w:r>
      <w:r w:rsidR="00103107"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>Обща информация;</w:t>
      </w:r>
    </w:p>
    <w:p w:rsidR="00201D97" w:rsidRPr="00D93118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103107" w:rsidRDefault="00D93118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Раздел ІІ. </w:t>
      </w:r>
      <w:r w:rsidR="00103107"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Техническа спецификация;</w:t>
      </w:r>
    </w:p>
    <w:p w:rsid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D93118" w:rsidRDefault="00D93118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Раздел ІІІ. Изисквания към участниците;</w:t>
      </w:r>
    </w:p>
    <w:p w:rsid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D93118" w:rsidRDefault="00D93118" w:rsidP="00201D9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Раздел ІV. Критерий за определяне н</w:t>
      </w:r>
      <w:r w:rsidRPr="00201D9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а икономически най-изгодна оферта;</w:t>
      </w:r>
    </w:p>
    <w:p w:rsidR="00201D97" w:rsidRP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D93118" w:rsidRDefault="00D93118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V.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Указания за подготовка и представяне на офертите;</w:t>
      </w:r>
    </w:p>
    <w:p w:rsid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D93118" w:rsidRDefault="00D93118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Раздел V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Разяснения и средства за комуникация;</w:t>
      </w:r>
    </w:p>
    <w:p w:rsid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D93118" w:rsidRDefault="00201D97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Раздел VІ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Отваряне, разглеждане, оценка и класиране на офертите;</w:t>
      </w:r>
    </w:p>
    <w:p w:rsidR="00201D97" w:rsidRDefault="00201D97" w:rsidP="00201D97">
      <w:pPr>
        <w:pStyle w:val="a3"/>
        <w:spacing w:after="0" w:line="230" w:lineRule="exact"/>
        <w:ind w:left="38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201D97" w:rsidRDefault="00201D97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Раздел VІ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ІІ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Сключване на договор за обществена поръчка;</w:t>
      </w:r>
    </w:p>
    <w:p w:rsidR="00201D97" w:rsidRPr="00201D97" w:rsidRDefault="00201D97" w:rsidP="00201D97">
      <w:pPr>
        <w:pStyle w:val="a3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201D97" w:rsidRPr="000E1954" w:rsidRDefault="00201D97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ІХ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Образци на документи:</w:t>
      </w:r>
    </w:p>
    <w:p w:rsidR="00103107" w:rsidRPr="000E1954" w:rsidRDefault="00103107" w:rsidP="00103107">
      <w:pPr>
        <w:spacing w:after="0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201D97" w:rsidRPr="00201D97" w:rsidRDefault="00D93118" w:rsidP="00201D9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Образец 1а: Заявление за участие;</w:t>
      </w:r>
    </w:p>
    <w:p w:rsidR="00201D97" w:rsidRPr="00201D97" w:rsidRDefault="000E1954" w:rsidP="00201D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>Образец 1</w:t>
      </w:r>
      <w:r w:rsidR="00D9311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 xml:space="preserve">: Опис на </w:t>
      </w:r>
      <w:r w:rsidR="00D93118">
        <w:rPr>
          <w:rFonts w:ascii="Times New Roman" w:eastAsia="Times New Roman" w:hAnsi="Times New Roman" w:cs="Times New Roman"/>
          <w:sz w:val="24"/>
          <w:szCs w:val="24"/>
        </w:rPr>
        <w:t xml:space="preserve">представените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документи;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2: </w:t>
      </w:r>
      <w:r w:rsidR="000C0C37">
        <w:rPr>
          <w:rFonts w:ascii="Times New Roman" w:eastAsia="Times New Roman" w:hAnsi="Times New Roman" w:cs="Times New Roman"/>
          <w:sz w:val="24"/>
          <w:szCs w:val="24"/>
        </w:rPr>
        <w:t>ЕЕДОП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3: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103107" w:rsidRPr="000E1954" w:rsidRDefault="00201D97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4</w:t>
      </w:r>
      <w:r w:rsidR="000E1954" w:rsidRPr="000E19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>Ценово предложение;</w:t>
      </w:r>
    </w:p>
    <w:p w:rsidR="00103107" w:rsidRPr="000E1954" w:rsidRDefault="00201D9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>Раздел Х</w:t>
      </w:r>
      <w:r w:rsidR="00103107" w:rsidRPr="000E1954"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Проект на договор.</w:t>
      </w:r>
    </w:p>
    <w:sectPr w:rsidR="00103107" w:rsidRPr="000E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20562"/>
    <w:rsid w:val="000C0C37"/>
    <w:rsid w:val="000E1954"/>
    <w:rsid w:val="000F5463"/>
    <w:rsid w:val="00103107"/>
    <w:rsid w:val="00201D97"/>
    <w:rsid w:val="002C59A0"/>
    <w:rsid w:val="0035572C"/>
    <w:rsid w:val="0051742E"/>
    <w:rsid w:val="0060710D"/>
    <w:rsid w:val="00A33ED6"/>
    <w:rsid w:val="00B92DFB"/>
    <w:rsid w:val="00D93118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Община Панагюрище информира, че при подготовката на документацията за възлагане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2018-04-02T08:06:00Z</dcterms:created>
  <dcterms:modified xsi:type="dcterms:W3CDTF">2019-09-11T06:46:00Z</dcterms:modified>
</cp:coreProperties>
</file>